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22"/>
        <w:gridCol w:w="4322"/>
      </w:tblGrid>
      <w:tr w:rsidR="00302D9E" w:rsidTr="00302D9E">
        <w:trPr>
          <w:trHeight w:val="1275"/>
        </w:trPr>
        <w:tc>
          <w:tcPr>
            <w:tcW w:w="4322" w:type="dxa"/>
          </w:tcPr>
          <w:p w:rsidR="00302D9E" w:rsidRDefault="00302D9E" w:rsidP="00302D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AC7CD6">
              <w:rPr>
                <w:rFonts w:ascii="Arial" w:hAnsi="Arial" w:cs="Arial"/>
                <w:sz w:val="20"/>
                <w:szCs w:val="20"/>
              </w:rPr>
              <w:t>ua da Memoria RAM n.º 1001</w:t>
            </w:r>
          </w:p>
          <w:p w:rsidR="00302D9E" w:rsidRDefault="00302D9E" w:rsidP="00302D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 – 111 PC de Baixo</w:t>
            </w:r>
          </w:p>
          <w:p w:rsidR="00302D9E" w:rsidRDefault="00302D9E" w:rsidP="00302D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211 11 22 21</w:t>
            </w:r>
          </w:p>
          <w:p w:rsidR="00302D9E" w:rsidRDefault="00302D9E" w:rsidP="00302D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Fax: 211 11 22 22</w:t>
            </w:r>
          </w:p>
          <w:p w:rsidR="00302D9E" w:rsidRPr="00302D9E" w:rsidRDefault="00302D9E" w:rsidP="00302D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www.gigabytes.com</w:t>
            </w:r>
          </w:p>
        </w:tc>
        <w:tc>
          <w:tcPr>
            <w:tcW w:w="4322" w:type="dxa"/>
          </w:tcPr>
          <w:p w:rsidR="00302D9E" w:rsidRPr="00302D9E" w:rsidRDefault="00302D9E" w:rsidP="00302D9E">
            <w:pPr>
              <w:jc w:val="right"/>
              <w:rPr>
                <w:rFonts w:ascii="Arial Black" w:hAnsi="Arial Black"/>
                <w:b/>
                <w:sz w:val="56"/>
                <w:szCs w:val="56"/>
              </w:rPr>
            </w:pPr>
            <w:r>
              <w:rPr>
                <w:rFonts w:ascii="Arial Black" w:hAnsi="Arial Black"/>
                <w:b/>
                <w:color w:val="F2F2F2" w:themeColor="background1" w:themeShade="F2"/>
                <w:sz w:val="56"/>
                <w:szCs w:val="56"/>
                <w:highlight w:val="black"/>
              </w:rPr>
              <w:t>G</w:t>
            </w:r>
            <w:r w:rsidRPr="00302D9E">
              <w:rPr>
                <w:rFonts w:ascii="Arial Black" w:hAnsi="Arial Black"/>
                <w:b/>
                <w:color w:val="F2F2F2" w:themeColor="background1" w:themeShade="F2"/>
                <w:sz w:val="56"/>
                <w:szCs w:val="56"/>
                <w:highlight w:val="black"/>
              </w:rPr>
              <w:t>igabytes</w:t>
            </w:r>
          </w:p>
        </w:tc>
      </w:tr>
    </w:tbl>
    <w:p w:rsidR="0079723D" w:rsidRDefault="004F2C34" w:rsidP="009456A2">
      <w:pPr>
        <w:jc w:val="both"/>
        <w:rPr>
          <w:rFonts w:ascii="Arial Black" w:hAnsi="Arial Black"/>
          <w:b/>
          <w:sz w:val="72"/>
          <w:szCs w:val="72"/>
        </w:rPr>
      </w:pPr>
      <w:r w:rsidRPr="004F2C34">
        <w:rPr>
          <w:rFonts w:ascii="Arial Black" w:hAnsi="Arial Black"/>
          <w:b/>
          <w:sz w:val="72"/>
          <w:szCs w:val="72"/>
        </w:rPr>
        <w:t>Fax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20"/>
      </w:tblGrid>
      <w:tr w:rsidR="009456A2" w:rsidTr="009456A2">
        <w:tc>
          <w:tcPr>
            <w:tcW w:w="8644" w:type="dxa"/>
          </w:tcPr>
          <w:tbl>
            <w:tblPr>
              <w:tblStyle w:val="Tabelacomgrelha"/>
              <w:tblW w:w="8505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/>
            </w:tblPr>
            <w:tblGrid>
              <w:gridCol w:w="4196"/>
              <w:gridCol w:w="4202"/>
              <w:gridCol w:w="107"/>
            </w:tblGrid>
            <w:tr w:rsidR="009456A2" w:rsidRPr="009456A2" w:rsidTr="008970BF">
              <w:trPr>
                <w:gridAfter w:val="1"/>
                <w:wAfter w:w="107" w:type="dxa"/>
                <w:trHeight w:val="331"/>
              </w:trPr>
              <w:tc>
                <w:tcPr>
                  <w:tcW w:w="4196" w:type="dxa"/>
                </w:tcPr>
                <w:p w:rsidR="009456A2" w:rsidRPr="009456A2" w:rsidRDefault="009456A2" w:rsidP="00585762">
                  <w:pPr>
                    <w:rPr>
                      <w:rFonts w:ascii="Arial Black" w:hAnsi="Arial Black"/>
                      <w:b/>
                      <w:sz w:val="20"/>
                      <w:szCs w:val="20"/>
                    </w:rPr>
                  </w:pPr>
                  <w:r w:rsidRPr="009456A2">
                    <w:rPr>
                      <w:rFonts w:ascii="Arial Black" w:hAnsi="Arial Black"/>
                      <w:b/>
                      <w:sz w:val="20"/>
                      <w:szCs w:val="20"/>
                    </w:rPr>
                    <w:t xml:space="preserve">Para: </w:t>
                  </w:r>
                  <w:r w:rsidRPr="009456A2">
                    <w:rPr>
                      <w:rFonts w:ascii="Arial" w:hAnsi="Arial" w:cs="Arial"/>
                      <w:sz w:val="20"/>
                      <w:szCs w:val="20"/>
                    </w:rPr>
                    <w:t>Bits e Bytes</w:t>
                  </w:r>
                </w:p>
              </w:tc>
              <w:tc>
                <w:tcPr>
                  <w:tcW w:w="4202" w:type="dxa"/>
                </w:tcPr>
                <w:p w:rsidR="009456A2" w:rsidRPr="009456A2" w:rsidRDefault="009456A2" w:rsidP="00585762">
                  <w:pPr>
                    <w:rPr>
                      <w:rFonts w:ascii="Arial Black" w:hAnsi="Arial Black"/>
                      <w:b/>
                      <w:sz w:val="20"/>
                      <w:szCs w:val="20"/>
                    </w:rPr>
                  </w:pPr>
                  <w:proofErr w:type="gramStart"/>
                  <w:r w:rsidRPr="009456A2">
                    <w:rPr>
                      <w:rFonts w:ascii="Arial Black" w:hAnsi="Arial Black"/>
                      <w:b/>
                      <w:sz w:val="20"/>
                      <w:szCs w:val="20"/>
                    </w:rPr>
                    <w:t>De</w:t>
                  </w:r>
                  <w:proofErr w:type="gramEnd"/>
                  <w:r w:rsidRPr="009456A2">
                    <w:rPr>
                      <w:rFonts w:ascii="Arial Black" w:hAnsi="Arial Black"/>
                      <w:b/>
                      <w:sz w:val="20"/>
                      <w:szCs w:val="20"/>
                    </w:rPr>
                    <w:t xml:space="preserve">: </w:t>
                  </w:r>
                  <w:r w:rsidRPr="009456A2">
                    <w:rPr>
                      <w:rFonts w:ascii="Arial" w:hAnsi="Arial" w:cs="Arial"/>
                      <w:sz w:val="20"/>
                      <w:szCs w:val="20"/>
                    </w:rPr>
                    <w:t>ENG. João Bit</w:t>
                  </w:r>
                </w:p>
              </w:tc>
            </w:tr>
            <w:tr w:rsidR="009456A2" w:rsidRPr="009456A2" w:rsidTr="008970BF">
              <w:trPr>
                <w:gridAfter w:val="1"/>
                <w:wAfter w:w="107" w:type="dxa"/>
                <w:trHeight w:val="331"/>
              </w:trPr>
              <w:tc>
                <w:tcPr>
                  <w:tcW w:w="4196" w:type="dxa"/>
                </w:tcPr>
                <w:p w:rsidR="009456A2" w:rsidRPr="009456A2" w:rsidRDefault="009456A2" w:rsidP="00585762">
                  <w:pPr>
                    <w:rPr>
                      <w:rFonts w:ascii="Arial Black" w:hAnsi="Arial Black"/>
                      <w:b/>
                      <w:sz w:val="20"/>
                      <w:szCs w:val="20"/>
                    </w:rPr>
                  </w:pPr>
                  <w:r w:rsidRPr="009456A2">
                    <w:rPr>
                      <w:rFonts w:ascii="Arial Black" w:hAnsi="Arial Black"/>
                      <w:b/>
                      <w:sz w:val="20"/>
                      <w:szCs w:val="20"/>
                    </w:rPr>
                    <w:t xml:space="preserve">Fax: </w:t>
                  </w:r>
                  <w:r w:rsidRPr="009456A2">
                    <w:rPr>
                      <w:rFonts w:ascii="Arial" w:hAnsi="Arial" w:cs="Arial"/>
                      <w:sz w:val="20"/>
                      <w:szCs w:val="20"/>
                    </w:rPr>
                    <w:t>212 333 444</w:t>
                  </w:r>
                </w:p>
              </w:tc>
              <w:tc>
                <w:tcPr>
                  <w:tcW w:w="4202" w:type="dxa"/>
                </w:tcPr>
                <w:p w:rsidR="009456A2" w:rsidRPr="009456A2" w:rsidRDefault="009456A2" w:rsidP="00585762">
                  <w:pPr>
                    <w:rPr>
                      <w:rFonts w:ascii="Arial Black" w:hAnsi="Arial Black"/>
                      <w:b/>
                      <w:sz w:val="20"/>
                      <w:szCs w:val="20"/>
                    </w:rPr>
                  </w:pPr>
                  <w:r w:rsidRPr="009456A2">
                    <w:rPr>
                      <w:rFonts w:ascii="Arial Black" w:hAnsi="Arial Black"/>
                      <w:b/>
                      <w:sz w:val="20"/>
                      <w:szCs w:val="20"/>
                    </w:rPr>
                    <w:t xml:space="preserve">Página: </w:t>
                  </w:r>
                  <w:r w:rsidRPr="009456A2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9456A2" w:rsidRPr="009456A2" w:rsidTr="008970BF">
              <w:trPr>
                <w:gridAfter w:val="1"/>
                <w:wAfter w:w="107" w:type="dxa"/>
                <w:trHeight w:val="349"/>
              </w:trPr>
              <w:tc>
                <w:tcPr>
                  <w:tcW w:w="4196" w:type="dxa"/>
                </w:tcPr>
                <w:p w:rsidR="009456A2" w:rsidRPr="009456A2" w:rsidRDefault="009456A2" w:rsidP="00585762">
                  <w:pPr>
                    <w:rPr>
                      <w:rFonts w:ascii="Arial Black" w:hAnsi="Arial Black"/>
                      <w:b/>
                      <w:sz w:val="20"/>
                      <w:szCs w:val="20"/>
                    </w:rPr>
                  </w:pPr>
                  <w:r w:rsidRPr="009456A2">
                    <w:rPr>
                      <w:rFonts w:ascii="Arial Black" w:hAnsi="Arial Black"/>
                      <w:b/>
                      <w:sz w:val="20"/>
                      <w:szCs w:val="20"/>
                    </w:rPr>
                    <w:t>Telefone:</w:t>
                  </w:r>
                </w:p>
              </w:tc>
              <w:tc>
                <w:tcPr>
                  <w:tcW w:w="4202" w:type="dxa"/>
                </w:tcPr>
                <w:p w:rsidR="009456A2" w:rsidRPr="009456A2" w:rsidRDefault="009456A2" w:rsidP="00585762">
                  <w:pPr>
                    <w:rPr>
                      <w:rFonts w:ascii="Arial Black" w:hAnsi="Arial Black"/>
                      <w:b/>
                      <w:sz w:val="20"/>
                      <w:szCs w:val="20"/>
                    </w:rPr>
                  </w:pPr>
                  <w:r w:rsidRPr="009456A2">
                    <w:rPr>
                      <w:rFonts w:ascii="Arial Black" w:hAnsi="Arial Black"/>
                      <w:b/>
                      <w:sz w:val="20"/>
                      <w:szCs w:val="20"/>
                    </w:rPr>
                    <w:t>Data: 10-08-2009</w:t>
                  </w:r>
                </w:p>
              </w:tc>
            </w:tr>
            <w:tr w:rsidR="009456A2" w:rsidRPr="009456A2" w:rsidTr="008970BF">
              <w:trPr>
                <w:gridAfter w:val="1"/>
                <w:wAfter w:w="107" w:type="dxa"/>
                <w:trHeight w:val="349"/>
              </w:trPr>
              <w:tc>
                <w:tcPr>
                  <w:tcW w:w="4196" w:type="dxa"/>
                </w:tcPr>
                <w:p w:rsidR="009456A2" w:rsidRPr="009456A2" w:rsidRDefault="009456A2" w:rsidP="00585762">
                  <w:pPr>
                    <w:rPr>
                      <w:rFonts w:ascii="Arial Black" w:hAnsi="Arial Black"/>
                      <w:b/>
                      <w:sz w:val="20"/>
                      <w:szCs w:val="20"/>
                    </w:rPr>
                  </w:pPr>
                  <w:r w:rsidRPr="009456A2">
                    <w:rPr>
                      <w:rFonts w:ascii="Arial Black" w:hAnsi="Arial Black"/>
                      <w:b/>
                      <w:sz w:val="20"/>
                      <w:szCs w:val="20"/>
                    </w:rPr>
                    <w:t>Re:</w:t>
                  </w:r>
                </w:p>
              </w:tc>
              <w:tc>
                <w:tcPr>
                  <w:tcW w:w="4202" w:type="dxa"/>
                </w:tcPr>
                <w:p w:rsidR="009456A2" w:rsidRPr="009456A2" w:rsidRDefault="009456A2" w:rsidP="00585762">
                  <w:pPr>
                    <w:rPr>
                      <w:rFonts w:ascii="Arial Black" w:hAnsi="Arial Black"/>
                      <w:b/>
                      <w:sz w:val="20"/>
                      <w:szCs w:val="20"/>
                    </w:rPr>
                  </w:pPr>
                  <w:r w:rsidRPr="009456A2">
                    <w:rPr>
                      <w:rFonts w:ascii="Arial Black" w:hAnsi="Arial Black"/>
                      <w:b/>
                      <w:sz w:val="20"/>
                      <w:szCs w:val="20"/>
                    </w:rPr>
                    <w:t>Cc: Dr. Manuel Gigatrocas</w:t>
                  </w:r>
                </w:p>
              </w:tc>
            </w:tr>
            <w:tr w:rsidR="009456A2" w:rsidTr="008970BF">
              <w:trPr>
                <w:trHeight w:val="438"/>
              </w:trPr>
              <w:tc>
                <w:tcPr>
                  <w:tcW w:w="8505" w:type="dxa"/>
                  <w:gridSpan w:val="3"/>
                </w:tcPr>
                <w:p w:rsidR="008970BF" w:rsidRDefault="008970BF" w:rsidP="008970BF">
                  <w:pPr>
                    <w:jc w:val="center"/>
                  </w:pPr>
                </w:p>
                <w:p w:rsidR="009456A2" w:rsidRDefault="008970BF" w:rsidP="008970BF">
                  <w:pPr>
                    <w:jc w:val="center"/>
                  </w:pPr>
                  <w:r>
                    <w:sym w:font="Webdings" w:char="F063"/>
                  </w:r>
                  <w:r>
                    <w:t xml:space="preserve">  Urgente       </w:t>
                  </w:r>
                  <w:r>
                    <w:sym w:font="Webdings" w:char="F063"/>
                  </w:r>
                  <w:r>
                    <w:t xml:space="preserve">  Para Revisão       </w:t>
                  </w:r>
                  <w:r>
                    <w:sym w:font="Webdings" w:char="F063"/>
                  </w:r>
                  <w:r>
                    <w:t xml:space="preserve">  Comentar       </w:t>
                  </w:r>
                  <w:r>
                    <w:sym w:font="Webdings" w:char="F063"/>
                  </w:r>
                  <w:r>
                    <w:t xml:space="preserve"> Responder       </w:t>
                  </w:r>
                  <w:r>
                    <w:sym w:font="Webdings" w:char="F063"/>
                  </w:r>
                  <w:r>
                    <w:t xml:space="preserve">  Reciclar</w:t>
                  </w:r>
                </w:p>
                <w:p w:rsidR="008970BF" w:rsidRDefault="008970BF" w:rsidP="008970BF">
                  <w:pPr>
                    <w:jc w:val="center"/>
                  </w:pPr>
                </w:p>
              </w:tc>
            </w:tr>
          </w:tbl>
          <w:p w:rsidR="009456A2" w:rsidRDefault="009456A2"/>
        </w:tc>
      </w:tr>
    </w:tbl>
    <w:p w:rsidR="004F2C34" w:rsidRPr="008970BF" w:rsidRDefault="008970BF" w:rsidP="00DA76F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970BF">
        <w:rPr>
          <w:rFonts w:ascii="Arial" w:hAnsi="Arial" w:cs="Arial"/>
          <w:sz w:val="20"/>
          <w:szCs w:val="20"/>
        </w:rPr>
        <w:t>Exmos Srs.,</w:t>
      </w:r>
    </w:p>
    <w:p w:rsidR="008970BF" w:rsidRDefault="008970BF" w:rsidP="00DA76F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970BF">
        <w:rPr>
          <w:rFonts w:ascii="Arial" w:hAnsi="Arial" w:cs="Arial"/>
          <w:sz w:val="20"/>
          <w:szCs w:val="20"/>
        </w:rPr>
        <w:t>Vimos por este meio solicitar um orçamento para a aquisição do seguinte equipamento:</w:t>
      </w:r>
    </w:p>
    <w:p w:rsidR="00DA76F2" w:rsidRDefault="00DA76F2" w:rsidP="00DA76F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- 20 computadores com as seguintes características:</w:t>
      </w:r>
    </w:p>
    <w:p w:rsidR="00DA76F2" w:rsidRDefault="00DA76F2" w:rsidP="00DA76F2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INTEL®QUAD CORE Q6600 2.40GHZ</w:t>
      </w:r>
    </w:p>
    <w:p w:rsidR="00DA76F2" w:rsidRDefault="00DA76F2" w:rsidP="00DA76F2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DISCO 320GB SATA2 7200 RPM 16MB</w:t>
      </w:r>
    </w:p>
    <w:p w:rsidR="00DA76F2" w:rsidRDefault="00DA76F2" w:rsidP="00DA76F2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Monitor TFT 19”SAMSUNG</w:t>
      </w:r>
    </w:p>
    <w:p w:rsidR="00DA76F2" w:rsidRDefault="00DA76F2" w:rsidP="00DA76F2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A76F2">
        <w:rPr>
          <w:rFonts w:ascii="Arial" w:hAnsi="Arial" w:cs="Arial"/>
          <w:sz w:val="20"/>
          <w:szCs w:val="20"/>
        </w:rPr>
        <w:t>Teclado e Rato</w:t>
      </w:r>
    </w:p>
    <w:p w:rsidR="00DA76F2" w:rsidRDefault="00DA76F2" w:rsidP="00DA76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-1 Videoprojector com as seguintes </w:t>
      </w:r>
      <w:r w:rsidR="00AC7CD6">
        <w:rPr>
          <w:rFonts w:ascii="Arial" w:hAnsi="Arial" w:cs="Arial"/>
          <w:sz w:val="20"/>
          <w:szCs w:val="20"/>
        </w:rPr>
        <w:t>características</w:t>
      </w:r>
    </w:p>
    <w:p w:rsidR="00AC7CD6" w:rsidRDefault="00AC7CD6" w:rsidP="00DA76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Marca LG</w:t>
      </w:r>
    </w:p>
    <w:p w:rsidR="00AC7CD6" w:rsidRDefault="00AC7CD6" w:rsidP="00DA76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Resolução nativas: 800x600</w:t>
      </w:r>
    </w:p>
    <w:p w:rsidR="00AC7CD6" w:rsidRDefault="00AC7CD6" w:rsidP="00DA76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Contraste: 2000:1</w:t>
      </w:r>
    </w:p>
    <w:p w:rsidR="00AC7CD6" w:rsidRPr="00DA76F2" w:rsidRDefault="00AC7CD6" w:rsidP="00DA76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- 2000 ANSI-Lumens</w:t>
      </w:r>
    </w:p>
    <w:sectPr w:rsidR="00AC7CD6" w:rsidRPr="00DA76F2" w:rsidSect="007972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30532"/>
    <w:multiLevelType w:val="hybridMultilevel"/>
    <w:tmpl w:val="4E92BE9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2C34"/>
    <w:rsid w:val="00302D9E"/>
    <w:rsid w:val="004F2C34"/>
    <w:rsid w:val="00747EBE"/>
    <w:rsid w:val="0079723D"/>
    <w:rsid w:val="008970BF"/>
    <w:rsid w:val="009456A2"/>
    <w:rsid w:val="00AC7CD6"/>
    <w:rsid w:val="00DA7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23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4F2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DA76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F588A-D0EC-4960-8052-A28F9986B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2</cp:revision>
  <dcterms:created xsi:type="dcterms:W3CDTF">2009-09-01T15:49:00Z</dcterms:created>
  <dcterms:modified xsi:type="dcterms:W3CDTF">2009-09-25T15:17:00Z</dcterms:modified>
</cp:coreProperties>
</file>